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Answers to the Review of Chapters 1.2-1.3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 xml:space="preserve">The purpose of the worksheet is to help you prepare for the upcoming test. 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>Please write down the answers to your notebooks.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>If you are struggling - read Chapters 1.1-1.3, or go over the lecture slides. Make sure you understand the concepts and know the answers to these questions  before attempting the test.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>工作表的目的是帮助您为即将到来的考试做好准备。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>请将答案记在您的笔记本上。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>如果您遇到困难 - 请阅读第 1.1-1.3 章，或查</w:t>
      </w:r>
      <w:bookmarkStart w:id="0" w:name="_GoBack"/>
      <w:bookmarkEnd w:id="0"/>
      <w:r>
        <w:rPr>
          <w:rFonts w:hint="default"/>
          <w:i/>
          <w:iCs/>
          <w:lang w:val="en-US"/>
        </w:rPr>
        <w:t>看讲座幻灯片。在尝试测试之前，请确保您理解概念并知道这些问题的答案。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Flowcharts, variables.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889635</wp:posOffset>
                </wp:positionV>
                <wp:extent cx="1607185" cy="257175"/>
                <wp:effectExtent l="6350" t="6350" r="12065" b="1587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2115" y="4304030"/>
                          <a:ext cx="1607185" cy="257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45pt;margin-top:70.05pt;height:20.25pt;width:126.55pt;z-index:251661312;v-text-anchor:middle;mso-width-relative:page;mso-height-relative:page;" filled="f" stroked="t" coordsize="21600,21600" o:gfxdata="UEsFBgAAAAAAAAAAAAAAAAAAAAAAAFBLAwQKAAAAAACHTuJAAAAAAAAAAAAAAAAABAAAAGRycy9Q&#10;SwMEFAAAAAgAh07iQHdpbHPZAAAACgEAAA8AAABkcnMvZG93bnJldi54bWxNjz1PwzAQhnck/oN1&#10;SCyI2mmrKknjdEB0qQQSJRKrG1+TlPgcYjct/55jgvHee/R+FJur68WEY+g8aUhmCgRS7W1HjYbq&#10;ffuYggjRkDW9J9TwjQE25e1NYXLrL/SG0z42gk0o5EZDG+OQSxnqFp0JMz8g8e/oR2cin2Mj7Wgu&#10;bO56OVdqJZ3piBNaM+BTi/Xn/uw0bLNjNeHHrtk9ZHb+4r+wej69an1/l6g1iIjX+AfDb32uDiV3&#10;Ovgz2SB6DekyY5L1pUpAMLBYpDzuwEqqViDLQv6fUP4AUEsDBBQAAAAIAIdO4kALa10ZywIAAMUF&#10;AAAOAAAAZHJzL2Uyb0RvYy54bWytVE1v2zAMvQ/YfxB0T22nzkeNOkUQN8OAYi3WDTsrshwbkCVP&#10;UpJ2w/77nmSnbdodepgPNinSJB/5xMurh1aSvTC20SqnyVlMiVBcl43a5vT7t/VoTol1TJVMaiVy&#10;+igsvVp8/HB56DIx1rWWpTAEQZTNDl1Oa+e6LIosr0XL7JnuhIKx0qZlDqrZRqVhB0RvZTSO42l0&#10;0KbsjObCWpwWvZEOEc17AuqqargoNN+1Qrk+qhGSOUCyddNZugjVVpXg7raqrHBE5hRIXXgjCeSN&#10;f0eLS5ZtDevqhg8lsPeU8ApTyxqFpE+hCuYY2ZnmTai24UZbXbkzrtuoBxI6AhRJ/Ko39zXrRMCC&#10;Vtvuqen2/4XlX/Z3hjQlmICWKNZi4l/RNaa2UliCQ3To0NkMjvfdnRk0C9HDfahM678AQh4QYzof&#10;J8mEksecpudxGp8PHRYPjvDgEM+SORw4PMaTWTKb+ATRc6TOWPdJ6JZ4IacGtYTGsv2Ndb3r0cUn&#10;VnrdSIlzlklFDihhPIuBhDNQswIlILYd4Fm1pYTJLTjPnQkhrZZN6X/3f1uz3aykIXsGpsziZZHO&#10;hspO3Hzugtm69wsm78aytnG4FrJpczqP/TP8LZW3Aj/KH6SeGL8v4ovr+fU8HaXj6fUojYtitFyv&#10;0tF0ja4U58VqVSR/fKFJmtVNWQrlaz2SNEnfR4KBqD29nmh6gukE+jo8b6FHp2WEmQHV8RvQRZ4o&#10;PTW8tNHlI8hlNOaIkdiOrxu074ZZd8cMrhkOsYjcLV6V1BieHiRKam1+/evc+wM4rJQccG0x2J87&#10;ZgQl8rPCvbhI0hRhXVDSyWwMxby0bF5a1K5dacw7CdUF0fs7eRQro9sf2FdLnxUmpjhy9xQalJXr&#10;1wk2HhfLZXDD3e6Yu1H3HffB/dyVXu6crprA4efuoH9ewe0OnRw2kV8fL/Xg9bx9F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FgAAAGRy&#10;cy9QSwECFAAUAAAACACHTuJAd2lsc9kAAAAKAQAADwAAAAAAAAABACAAAAA4AAAAZHJzL2Rvd25y&#10;ZXYueG1sUEsBAhQAFAAAAAgAh07iQAtrXRnLAgAAxQUAAA4AAAAAAAAAAQAgAAAAPgEAAGRycy9l&#10;Mm9Eb2MueG1sUEsFBgAAAAAGAAYAWQEAAHsGAAAAAA==&#10;">
                <v:fill on="f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580390</wp:posOffset>
                </wp:positionV>
                <wp:extent cx="876300" cy="217170"/>
                <wp:effectExtent l="8255" t="6350" r="29845" b="30480"/>
                <wp:wrapNone/>
                <wp:docPr id="9" name="Paral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3545" y="3994785"/>
                          <a:ext cx="876300" cy="217170"/>
                        </a:xfrm>
                        <a:prstGeom prst="parallelogram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3.35pt;margin-top:45.7pt;height:17.1pt;width:69pt;z-index:251660288;v-text-anchor:middle;mso-width-relative:page;mso-height-relative:page;" filled="f" stroked="t" coordsize="21600,21600" o:gfxdata="UEsFBgAAAAAAAAAAAAAAAAAAAAAAAFBLAwQKAAAAAACHTuJAAAAAAAAAAAAAAAAABAAAAGRycy9Q&#10;SwMEFAAAAAgAh07iQGJ+vfPWAAAACQEAAA8AAABkcnMvZG93bnJldi54bWxNj8tOxDAMRfdI/ENk&#10;JHZM2qqUoTQdCSTYDEKagQ9IG5MWEqdq0nn8PWYFS/seXR83m5N34oBzHAMpyFcZCKQ+mJGsgo/3&#10;55s1iJg0Ge0CoYIzRti0lxeNrk040g4P+2QFl1CstYIhpamWMvYDeh1XYULi7DPMXiceZyvNrI9c&#10;7p0ssqySXo/EFwY94dOA/fd+8QpKfCk7t/t6e5y2+KqtXc7VFpW6vsqzBxAJT+kPhl99VoeWnbqw&#10;kInCKVhXd0wquM9LEJwXRcmLjsHitgLZNvL/B+0PUEsDBBQAAAAIAIdO4kBt2D9bywIAAM4FAAAO&#10;AAAAZHJzL2Uyb0RvYy54bWytVE1v2zAMvQ/YfxB0T20nThwHdYYgboYBxVqgG3ZWZTkWoK9Jykc3&#10;7L+Pkp02aXfoYT7YlEWRfI9PvP50lALtmXVcqwpnVylGTFHdcLWt8Pdvm9EcI+eJaojQilX4iTn8&#10;afnxw/XBLNhYd1o0zCIIotziYCrceW8WSeJoxyRxV9owBZuttpJ4WNpt0lhygOhSJOM0nSUHbRtj&#10;NWXOwd+638RDRPuegLptOWW1pjvJlO+jWiaIB0iu48bhZay2bRn1d23rmEeiwoDUxzckAfsxvJPl&#10;NVlsLTEdp0MJ5D0lvMIkCVeQ9DlUTTxBO8vfhJKcWu1066+olkkPJDICKLL0FTcPHTEsYgGqnXkm&#10;3f2/sPTr/t4i3lS4xEgRCQ2/J5YIwYQGWiQqA0UH4xbg+WDu7bByYAa8x9bK8AUk6AhympWTaT7F&#10;6KnCk7LMi/m0p5gdPaLgMC9mkxTIp+AwzoqsiC1IXgIZ6/xnpiUKRoXNeTGRYbK/dR6qgDMn31CA&#10;0hsuRGynUOgApYyLmIiARlvQBuSUBnA6tcWIiC2In3obQzoteBOOh0DObh/XwqI9AckU6arOiwAB&#10;0l24hdw1cV3vF7d6pJJ7uB+CSwCbhmc4LVSIDjxA+YPVK+R3mZY385t5PsrHs5tRntb1aLVZ56PZ&#10;Jium9aRer+vsTyg0yxcdbxqmQq0ntWb5+9QwKLbX2bNeLzBdQN/E5y305LKMyAygOn0juiQIppdI&#10;sB518wQqsxoaCr13hm440HdLnA9iiz9hIvk7eLVCQ/P0YGHUafvrX/+DPwCHXYwOcH+hsT93xDKM&#10;xBcFF6TM8jxc+LjIp8UYFvZ85/F8R+3kWkO/s1hdNIO/FyeztVr+gMG1CllhiygKuXsJDYu17+cK&#10;jD7KVqvoBpfcEH+rHgwNwUPflV7tvG551PALO8BfWMA1j0wOIynMkfN19HoZw8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FgAAAGRycy9Q&#10;SwECFAAUAAAACACHTuJAYn6989YAAAAJAQAADwAAAAAAAAABACAAAAA4AAAAZHJzL2Rvd25yZXYu&#10;eG1sUEsBAhQAFAAAAAgAh07iQG3YP1vLAgAAzgUAAA4AAAAAAAAAAQAgAAAAOwEAAGRycy9lMm9E&#10;b2MueG1sUEsFBgAAAAAGAAYAWQEAAHgGAAAAAA==&#10;" adj="1338">
                <v:fill on="f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234315</wp:posOffset>
                </wp:positionV>
                <wp:extent cx="667385" cy="265430"/>
                <wp:effectExtent l="6350" t="6350" r="12065" b="76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69415" y="3648710"/>
                          <a:ext cx="667385" cy="265430"/>
                        </a:xfrm>
                        <a:prstGeom prst="round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.45pt;margin-top:18.45pt;height:20.9pt;width:52.55pt;z-index:251659264;v-text-anchor:middle;mso-width-relative:page;mso-height-relative:page;" filled="f" stroked="t" coordsize="21600,21600" arcsize="0.166666666666667" o:gfxdata="UEsFBgAAAAAAAAAAAAAAAAAAAAAAAFBLAwQKAAAAAACHTuJAAAAAAAAAAAAAAAAABAAAAGRycy9Q&#10;SwMEFAAAAAgAh07iQNSBgJbXAAAACAEAAA8AAABkcnMvZG93bnJldi54bWxNj8FOwzAQRO9I/IO1&#10;SNyokyJSN2TTA2oPHCkViJubbONAvI5iN2n+HvcEp9VoRrNvis3FdmKkwbeOEdJFAoK4cnXLDcLh&#10;ffegQPigudadY0KYycOmvL0pdF67id9o3IdGxBL2uUYwIfS5lL4yZLVfuJ44eic3WB2iHBpZD3qK&#10;5baTyyTJpNUtxw9G9/RiqPrZny3CB335aXZP47h7/fw+zOk2C2aLeH+XJs8gAl3CXxiu+BEdysh0&#10;dGeuvegQ1HIdkwiPWbxXX6m47YiwUiuQZSH/Dyh/AVBLAwQUAAAACACHTuJArVVCa9ICAADOBQAA&#10;DgAAAGRycy9lMm9Eb2MueG1srVTJbtswEL0X6D8QvDuSbFleEDkwrLgoEDRB0qJnmqIsAtxK0kta&#10;5N87pOQkTnrIoTpQQ81oOO/N41xeHaVAe2Yd16rE2UWKEVNU11xtS/zj+3owxch5omoitGIlfmQO&#10;Xy0+f7o8mDkb6laLmlkESZSbH0yJW+/NPEkcbZkk7kIbpsDZaCuJh63dJrUlB8guRTJM0yI5aFsb&#10;qylzDr5WnRP3Ge1HEuqm4ZRVmu4kU77LapkgHiC5lhuHF7HapmHU3zaNYx6JEgNSH1c4BOxNWJPF&#10;JZlvLTEtp30J5CMlvMEkCVdw6HOqiniCdpa/SyU5tdrpxl9QLZMOSGQEUGTpG24eWmJYxAJUO/NM&#10;uvt/aem3/Z1FvC4xtF0RCQ2/1ztVsxrdA3lEbQVD00DTwbg5RD+YO9vvHJgB87GxMrwBDTqCpIpi&#10;lmdjjB5LPCry6STraWZHjygEFMVkNAU/hYBhMc5H0Z+8JDLW+S9MSxSMEttQUKgmMkz2N85DBRB/&#10;iguHK73mQsR2CoUOUMZwkkKXKQGNNqANMKUBnE5tMSJiC+Kn3saUTgteh99DIme3m5WwaE9AMpN0&#10;WeWTAB+OOwsLZ1fEtV1cdHViktzD/RBcAqVpePq/hQrZgQMov7c6hfyZpbPr6fU0H+TD4nqQp1U1&#10;WK5X+aBYZ5NxNapWqyp7CoVm+bzldc1UqPWk1iz/mBp6xXY6e9brGaYz6Ov4vIeenJcRmQFUp3dE&#10;lwSxdPII1kbXj6Ayq6GZ0BJn6JoDfTfE+Tti4b7BR5hI/haWRmhonu4tjFptf//re4gH4ODF6AD3&#10;Fxr7a0csw0h8VXBBZlmeQ1ofN/l4MoSNfe3ZvPaonVxp6HcWq4tmiPfiZDZWy58wuJbhVHARReHs&#10;TkL9ZuW7uQKjj7LlMobBJTfE36gHQ0Py0HellzuvGx41/MIO8Bc2cM0jk/1ICnPk9T5GvYzhx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W&#10;AAAAZHJzL1BLAQIUABQAAAAIAIdO4kDUgYCW1wAAAAgBAAAPAAAAAAAAAAEAIAAAADgAAABkcnMv&#10;ZG93bnJldi54bWxQSwECFAAUAAAACACHTuJArVVCa9ICAADOBQAADgAAAAAAAAABACAAAAA8AQAA&#10;ZHJzL2Uyb0RvYy54bWxQSwUGAAAAAAYABgBZAQAAgAYAAAAA&#10;">
                <v:fill on="f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3832860" cy="1034415"/>
            <wp:effectExtent l="0" t="0" r="2540" b="6985"/>
            <wp:docPr id="2" name="Picture 2" descr="Screen Shot 2025-03-22 at 14.47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 Shot 2025-03-22 at 14.47.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Selection in flowcharts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190365" cy="4601845"/>
            <wp:effectExtent l="0" t="0" r="635" b="20955"/>
            <wp:docPr id="3" name="Picture 3" descr="Screen Shot 2025-03-22 at 14.47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Shot 2025-03-22 at 14.47.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color w:val="70AD47" w:themeColor="accent6"/>
          <w:sz w:val="21"/>
          <w:szCs w:val="21"/>
          <w:lang w:val="en-US"/>
          <w14:textFill>
            <w14:solidFill>
              <w14:schemeClr w14:val="accent6"/>
            </w14:solidFill>
          </w14:textFill>
        </w:rPr>
      </w:pPr>
    </w:p>
    <w:p>
      <w:pPr>
        <w:numPr>
          <w:ilvl w:val="0"/>
          <w:numId w:val="2"/>
        </w:numPr>
        <w:ind w:leftChars="0"/>
        <w:rPr>
          <w:rFonts w:hint="default"/>
          <w:color w:val="70AD47" w:themeColor="accent6"/>
          <w:sz w:val="21"/>
          <w:szCs w:val="21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1"/>
          <w:szCs w:val="21"/>
          <w:lang w:val="en-US"/>
          <w14:textFill>
            <w14:solidFill>
              <w14:schemeClr w14:val="accent6"/>
            </w14:solidFill>
          </w14:textFill>
        </w:rPr>
        <w:t>identifier = name of a variable, example: numA, numB, numC, result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color w:val="70AD47" w:themeColor="accent6"/>
          <w:sz w:val="21"/>
          <w:szCs w:val="21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1"/>
          <w:szCs w:val="21"/>
          <w:lang w:val="en-US"/>
          <w14:textFill>
            <w14:solidFill>
              <w14:schemeClr w14:val="accent6"/>
            </w14:solidFill>
          </w14:textFill>
        </w:rPr>
        <w:t>14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color w:val="70AD47" w:themeColor="accent6"/>
          <w:sz w:val="21"/>
          <w:szCs w:val="21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1"/>
          <w:szCs w:val="21"/>
          <w:lang w:val="en-US"/>
          <w14:textFill>
            <w14:solidFill>
              <w14:schemeClr w14:val="accent6"/>
            </w14:solidFill>
          </w14:textFill>
        </w:rPr>
        <w:t>9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300855" cy="1096645"/>
            <wp:effectExtent l="0" t="0" r="17145" b="20955"/>
            <wp:docPr id="4" name="Picture 4" descr="Screen Shot 2025-03-22 at 14.51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Shot 2025-03-22 at 14.51.11"/>
                    <pic:cNvPicPr>
                      <a:picLocks noChangeAspect="1"/>
                    </pic:cNvPicPr>
                  </pic:nvPicPr>
                  <pic:blipFill>
                    <a:blip r:embed="rId8"/>
                    <a:srcRect t="19450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  <w:t xml:space="preserve">A statement that is used when a decision has to be made. It has a condition. </w:t>
      </w:r>
    </w:p>
    <w:p>
      <w:pPr>
        <w:numPr>
          <w:numId w:val="0"/>
        </w:numPr>
        <w:ind w:leftChars="0"/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64135</wp:posOffset>
                </wp:positionV>
                <wp:extent cx="398145" cy="321945"/>
                <wp:effectExtent l="10160" t="8255" r="23495" b="25400"/>
                <wp:wrapNone/>
                <wp:docPr id="12" name="Diamon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5495" y="2891790"/>
                          <a:ext cx="398145" cy="321945"/>
                        </a:xfrm>
                        <a:prstGeom prst="diamond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4.7pt;margin-top:5.05pt;height:25.35pt;width:31.35pt;z-index:251663360;v-text-anchor:middle;mso-width-relative:page;mso-height-relative:page;" filled="f" stroked="t" coordsize="21600,21600" o:gfxdata="UEsFBgAAAAAAAAAAAAAAAAAAAAAAAFBLAwQKAAAAAACHTuJAAAAAAAAAAAAAAAAABAAAAGRycy9Q&#10;SwMEFAAAAAgAh07iQLA0xUzXAAAACQEAAA8AAABkcnMvZG93bnJldi54bWxNj0FLw0AQhe+C/2EZ&#10;wZvdTdFYYzY9SEUQBFuF4m2bnSahu7Mhu23Tf+/kpLf3mI8375XL0TtxwiF2gTRkMwUCqQ62o0bD&#10;99fr3QJETIascYFQwwUjLKvrq9IUNpxpjadNagSHUCyMhjalvpAy1i16E2ehR+LbPgzeJLZDI+1g&#10;zhzunZwrlUtvOuIPrenxpcX6sDl6DfHn4zK6w+d+u2pHt9q697cHyrW+vcnUM4iEY/qDYarP1aHi&#10;TrtwJBuFY6+e7hmdRAZiAh7nLHYacrUAWZXy/4LqF1BLAwQUAAAACACHTuJAVCNEVcgCAADEBQAA&#10;DgAAAGRycy9lMm9Eb2MueG1srVRLb9swDL4P2H8QdE/9qNPERp0hiJthQLEW6IadFVmOBeg1SXl0&#10;w/77KNlpm3aHHuaDTIoUxY/8xOtPRynQnlnHtapxdpFixBTVLVfbGn//tp7MMXKeqJYIrViNH5nD&#10;nxYfP1wfTMVy3WvRMosgiHLVwdS4995USeJozyRxF9owBcZOW0k8qHabtJYcILoUSZ6mV8lB29ZY&#10;TZlzsNsMRjxGtO8JqLuOU9ZoupNM+SGqZYJ4gOR6bhxexGy7jlF/13WOeSRqDEh9XOESkDdhTRbX&#10;pNpaYnpOxxTIe1J4hUkSruDSp1AN8QTtLH8TSnJqtdOdv6BaJgOQWBFAkaWvavPQE8MiFii1M09F&#10;d/8vLP26v7eIt8CEHCNFJHS84URq1SLYgfIcjKvA68Hc21FzIAasx87K8AcU6FjjPJ1Oi3KK0SPI&#10;8zKblWN52dEjCg6X5TwrwE7B4TLPSpAhYvIcyFjnPzMtURBq3A55xLqS/a3zg/fJK1yt9JoLAfuk&#10;EgodAopZCr2lBJjZASNAlAbQObXFiIgtUJ56G0M6LXgbjofTzm43K2HRngBRZumyKWZjcmdu4e6G&#10;uH7wi6bgRirJPbwKwWWN52n4xtNCBStUANIfpYEXv8u0vJnfzItJkV/dTIq0aSbL9aqYXK2z2bS5&#10;bFarJvsTEs2Kqudty1TI9cTRrHgfB0aeDux6YukZpjPo6/i9hZ6cpxHbBqhO/4guCVQZyBGkjW4f&#10;gVtWQyuhJc7QNYfy3RLn74mFVwabMIf8HSyd0NA8PUoY9dr++td+8AfgYMXoAK8WGvtzRyzDSHxR&#10;8CzKrCggrI9KMZ3loNiXls1Li9rJlYZ+ZzG7KAZ/L05iZ7X8AeNqGW4FE1EU7h4oNCorP0wTGHiU&#10;LZfRDZ62If5WPRgagoe+K73ced3xyOHn6kD9ggKPO1ZyHERherzUo9fz8F3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BYAAABkcnMvUEsB&#10;AhQAFAAAAAgAh07iQLA0xUzXAAAACQEAAA8AAAAAAAAAAQAgAAAAOAAAAGRycy9kb3ducmV2Lnht&#10;bFBLAQIUABQAAAAIAIdO4kBUI0RVyAIAAMQFAAAOAAAAAAAAAAEAIAAAADwBAABkcnMvZTJvRG9j&#10;LnhtbFBLBQYAAAAABgAGAFkBAAB2BgAAAAA=&#10;">
                <v:fill on="f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  <w:t>Diamond</w:t>
      </w:r>
    </w:p>
    <w:p>
      <w:pPr>
        <w:numPr>
          <w:numId w:val="0"/>
        </w:numPr>
        <w:ind w:leftChars="0"/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  <w:t>two</w:t>
      </w:r>
    </w:p>
    <w:p>
      <w:pPr>
        <w:numPr>
          <w:numId w:val="0"/>
        </w:numPr>
        <w:ind w:leftChars="0"/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lang w:val="en-US"/>
          <w14:textFill>
            <w14:solidFill>
              <w14:schemeClr w14:val="accent6"/>
            </w14:solidFill>
          </w14:textFill>
        </w:rPr>
        <w:t>1. condition, 2. action that happens when condition is true, 3. action that happens when condition is false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Boolean Operators: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814445" cy="1132840"/>
            <wp:effectExtent l="0" t="0" r="20955" b="10160"/>
            <wp:docPr id="5" name="Picture 5" descr="Screen Shot 2025-03-22 at 14.51.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 Shot 2025-03-22 at 14.51.52"/>
                    <pic:cNvPicPr>
                      <a:picLocks noChangeAspect="1"/>
                    </pic:cNvPicPr>
                  </pic:nvPicPr>
                  <pic:blipFill>
                    <a:blip r:embed="rId9"/>
                    <a:srcRect t="19095"/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True (1), false (0)</w:t>
      </w:r>
    </w:p>
    <w:p>
      <w:pPr>
        <w:numPr>
          <w:ilvl w:val="0"/>
          <w:numId w:val="4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True AND True = True (1 &amp; 1 = 1)</w:t>
      </w:r>
    </w:p>
    <w:p>
      <w:pPr>
        <w:numPr>
          <w:ilvl w:val="0"/>
          <w:numId w:val="4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False OR False = False (0 II 0 = 0)</w:t>
      </w:r>
    </w:p>
    <w:p>
      <w:pPr>
        <w:numPr>
          <w:ilvl w:val="0"/>
          <w:numId w:val="4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inverts the result (gives the opposite) example: if 1 then 0</w:t>
      </w:r>
    </w:p>
    <w:p>
      <w:pPr>
        <w:numPr>
          <w:ilvl w:val="0"/>
          <w:numId w:val="4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True AND False = False, False AND True = False, False AND False = False (1&amp;0 = 0, 0&amp;1 = 0, 0&amp;0 = 0)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Sub-routines: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248150" cy="1456055"/>
            <wp:effectExtent l="0" t="0" r="19050" b="17145"/>
            <wp:docPr id="6" name="Picture 6" descr="Screen Shot 2025-03-22 at 14.53.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 Shot 2025-03-22 at 14.53.02"/>
                    <pic:cNvPicPr>
                      <a:picLocks noChangeAspect="1"/>
                    </pic:cNvPicPr>
                  </pic:nvPicPr>
                  <pic:blipFill>
                    <a:blip r:embed="rId10"/>
                    <a:srcRect t="1628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5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Subroutine (procedure, function) - a small, separate section of code that performs a specific task. Can be used repeatedly throughout a program</w:t>
      </w:r>
    </w:p>
    <w:p>
      <w:pPr>
        <w:numPr>
          <w:ilvl w:val="0"/>
          <w:numId w:val="5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color w:val="70AD47" w:themeColor="accent6"/>
          <w:sz w:val="22"/>
          <w:szCs w:val="22"/>
          <w14:textFill>
            <w14:solidFill>
              <w14:schemeClr w14:val="accent6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34925</wp:posOffset>
                </wp:positionV>
                <wp:extent cx="568960" cy="255905"/>
                <wp:effectExtent l="6350" t="6350" r="8890" b="17145"/>
                <wp:wrapNone/>
                <wp:docPr id="11" name="Flowchart: Predefined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5720" y="8777605"/>
                          <a:ext cx="568960" cy="255905"/>
                        </a:xfrm>
                        <a:prstGeom prst="flowChartPredefinedProcess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2" type="#_x0000_t112" style="position:absolute;left:0pt;margin-left:12.85pt;margin-top:2.75pt;height:20.15pt;width:44.8pt;z-index:251662336;v-text-anchor:middle;mso-width-relative:page;mso-height-relative:page;" filled="f" stroked="t" coordsize="21600,21600" o:gfxdata="UEsFBgAAAAAAAAAAAAAAAAAAAAAAAFBLAwQKAAAAAACHTuJAAAAAAAAAAAAAAAAABAAAAGRycy9Q&#10;SwMEFAAAAAgAh07iQNqusOvTAAAABwEAAA8AAABkcnMvZG93bnJldi54bWxNjsFOhDAURfcm/kPz&#10;TNw5LWh1gpQJmszOhY66f9AnEGmLbWHw7+2snOXNvTn3lLvVjGwhHwZnFWQbAYxs6/RgOwUf7/ub&#10;LbAQ0WocnSUFvxRgV11elFhod7RvtBxixxLEhgIV9DFOBeeh7clg2LiJbOq+nDcYU/Qd1x6PCW5G&#10;ngtxzw0ONj30ONFzT+33YTYKUHuxz3/qZuEv61Pz+lkHmmulrq8y8Qgs0hr/x3DST+pQJafGzVYH&#10;NirI5UNaKpAS2KnO5C2wRsGd3AKvSn7uX/0BUEsDBBQAAAAIAIdO4kCGAZnk3AIAAO0FAAAOAAAA&#10;ZHJzL2Uyb0RvYy54bWytVMtu2zAQvBfoPxC8O5Jc+Yk4gWHFRYGgMZAWPTMUZRGgSJWkLadF/71D&#10;Snn3kEN1kJba5XB3drjnl6dGkaOwThq9otlZSonQ3JRS71f0+7ftaE6J80yXTBktVvReOHp58fHD&#10;edcuxdjURpXCEoBot+zaFa29b5dJ4ngtGubOTCs0nJWxDfNY2n1SWtYBvVHJOE2nSWds2VrDhXP4&#10;W/ROOiDa9wCaqpJcFIYfGqF9j2qFYh4luVq2jl7EbKtKcH9TVU54olYUlfr4xiGw78I7uThny71l&#10;bS35kAJ7TwqvamqY1Dj0EapgnpGDlW+gGsmtcabyZ9w0SV9IZARVZOkrbm5r1opYC6h27SPp7v/B&#10;8q/HnSWyhBIySjRr0PGtMh2vmfVLsrOiFJXUooQZW0YQB9K61i2x97bd2WHlYAYGTpVtwhe1kRNg&#10;P2WT2Rh036/ofDabTdNJT7o4ecIRMJnOF1P4OQLGk8mi9ydPQK11/rMwDQnGilbIbhOye8ptSC02&#10;gB2vnUdKAHjYGLLRZiuVit1WmnTIazxLw6kMEq4gHZhNCxqc3lPC1B53g3sbIZ1RsgzbA5Cz+7uN&#10;suTIoKhZui7yWagHx70IC2cXzNV9XHT1ZTfS4/oo2YCONDzDbqUDOkhB+oPVC+j3Il1cza/m+Sgf&#10;T69GeVoUo/V2k4+m22w2KT4Vm02R/QmJZvmylmUpdMj1QcxZ/j6xDILuZfgo5xc1vSh9G5+3pScv&#10;04jMoKqHb6wuCerp9RKsO1PeQ4TWoLtoiWv5VoK+a+b8jllcR/zEwPI3eIXur6gZLEpqY3/963+I&#10;R+HwUtLheqOxPw/MCkrUF437s8jyHLA+LvJeofa55+65Rx+ajUG/cUWQXTSx2Xr1YFbWND8w19bh&#10;VLiY5ji7l9Cw2Ph+7GAycrFexzDMgJb5a33b8gAe+q7N+uBNJaOGn9gBf2GBKRCZHCZWGDPP1zHq&#10;aUpf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WAAAAZHJzL1BLAQIUABQAAAAIAIdO4kDarrDr0wAAAAcBAAAPAAAAAAAAAAEAIAAAADgA&#10;AABkcnMvZG93bnJldi54bWxQSwECFAAUAAAACACHTuJAhgGZ5NwCAADtBQAADgAAAAAAAAABACAA&#10;AAA4AQAAZHJzL2Uyb0RvYy54bWxQSwUGAAAAAAYABgBZAQAAhgYAAAAA&#10;">
                <v:fill on="f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numId w:val="0"/>
        </w:numP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</w:p>
    <w:p>
      <w:pPr>
        <w:numPr>
          <w:ilvl w:val="0"/>
          <w:numId w:val="5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identifier, call, return</w:t>
      </w:r>
    </w:p>
    <w:p>
      <w:pPr>
        <w:numPr>
          <w:ilvl w:val="0"/>
          <w:numId w:val="5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by using an identifier in the main code</w:t>
      </w:r>
    </w:p>
    <w:p>
      <w:pPr>
        <w:numPr>
          <w:ilvl w:val="0"/>
          <w:numId w:val="5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the algorithm returns to where it stopped in the main code</w:t>
      </w:r>
    </w:p>
    <w:p>
      <w:pPr>
        <w:numPr>
          <w:ilvl w:val="0"/>
          <w:numId w:val="5"/>
        </w:numPr>
        <w:ind w:leftChars="0"/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/>
          <w:color w:val="70AD47" w:themeColor="accent6"/>
          <w:sz w:val="22"/>
          <w:szCs w:val="22"/>
          <w:lang w:val="en-US"/>
          <w14:textFill>
            <w14:solidFill>
              <w14:schemeClr w14:val="accent6"/>
            </w14:solidFill>
          </w14:textFill>
        </w:rPr>
        <w:t>You can write once and use it many times.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uto 69.3333px 1.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uMamzAIAACMGAAAOAAAAZHJz&#10;L2Uyb0RvYy54bWytVN9v2yAQfp+0/wHx7trO3MSJ6lRpXE+TorVSO+2ZYByjYUBAfnTT/vcdOE7a&#10;bpoqbXlwDu74uO+7466uD51AO2YsV7LA6UWCEZNU1VxuCvzlsYpyjKwjsiZCSVbgJ2bx9fz9u6u9&#10;nrGRapWomUEAIu1srwvcOqdncWxpyzpiL5RmEpyNMh1xsDSbuDZkD+idiEdJMo73ytTaKMqshd2y&#10;d+IjonkLoGoaTlmp6LZj0vWohgnigJJtubZ4HrJtGkbdXdNY5pAoMDB14QuXgL3233h+RWYbQ3TL&#10;6TEF8pYUXnHqCJdw6QmqJI6greG/QXWcGmVV4y6o6uKeSFAEWKTJK20eWqJZ4AJSW30S3f4/WPp5&#10;d28Qrws8wUiSDgr+yA4O3agDmnh19trOIOhBQ5g7wDb0zLBvYdOTPjSm8/9AB4EftH06aevBqD+U&#10;j/I8ARcF37AA/Ph8XBvrPjLVIW8U2EDxgqZkt7KuDx1C/G1SVVyIUEAh0b7A4w+XSThw8gC4kD4W&#10;sgCMo9UX5sc0md7mt3kWZaPxbZQlZRktqmUWjat0cll+KJfLMv3p8dJs1vK6ZtLfNzRJmr2tCMdG&#10;6ct7ahOrBK89nE/Jms16KQzaEWjSKvy8wpD8s7D4ZRrBDaxeUUpHWXIzmkbVOJ9EWZVdRtNJkkdJ&#10;Or2ZjpNsmpXVS0orLtm/U3qh/rOkycwX7MRtLQj99ldqPp0zNVBgKFzs+7DvN2+5w/oAEnlzreon&#10;6E2j+rdtNa04XLoi1t0TA48Zeg7GnbuDTyMU9Ik6Whi1ynz/076Ph/KCF6M9DIcCS5iFGIlPEt4e&#10;ALrBMIOxHgy57ZYKCpnCGNU0mHDAODGYjVHdV5iBC38HuIikcFOB3WAuXT+gYIZStliEoK02fNP2&#10;B2ByaOJW8kFTf01oIb3YOngP4ZmcVQEp/QJmRxD1OOf8cHq+DlHn2T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BYAAABkcnMvUEsBAhQA&#10;FAAAAAgAh07iQLNJWO7QAAAABQEAAA8AAAAAAAAAAQAgAAAAOAAAAGRycy9kb3ducmV2LnhtbFBL&#10;AQIUABQAAAAIAIdO4kCZuMamzAIAACMGAAAOAAAAAAAAAAEAIAAAAD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en-US"/>
      </w:rPr>
    </w:pPr>
    <w:r>
      <w:rPr>
        <w:rFonts w:hint="default"/>
        <w:lang w:val="en-US"/>
      </w:rPr>
      <w:t>Name:</w:t>
    </w:r>
  </w:p>
  <w:p>
    <w:pPr>
      <w:pStyle w:val="7"/>
      <w:rPr>
        <w:rFonts w:hint="default"/>
        <w:lang w:val="en-US"/>
      </w:rPr>
    </w:pPr>
    <w:r>
      <w:rPr>
        <w:rFonts w:hint="default"/>
        <w:lang w:val="en-US"/>
      </w:rPr>
      <w:t>Grade: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7F6CE"/>
    <w:multiLevelType w:val="singleLevel"/>
    <w:tmpl w:val="BBC7F6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BF1A9B"/>
    <w:multiLevelType w:val="singleLevel"/>
    <w:tmpl w:val="CEBF1A9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AF4C44"/>
    <w:multiLevelType w:val="singleLevel"/>
    <w:tmpl w:val="FBAF4C4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BFF2AF"/>
    <w:multiLevelType w:val="singleLevel"/>
    <w:tmpl w:val="FFBFF2A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AF0D29"/>
    <w:multiLevelType w:val="singleLevel"/>
    <w:tmpl w:val="7FAF0D29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BBAA0"/>
    <w:rsid w:val="71CB47B3"/>
    <w:rsid w:val="F7FBBAA0"/>
    <w:rsid w:val="FCE8110E"/>
    <w:rsid w:val="FDDF2F2B"/>
    <w:rsid w:val="FFB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2025-03-22T14:46:00Z</dcterms:created>
  <dc:creator>KamilaDagilova</dc:creator>
  <cp:lastModifiedBy>KamilaDagilova</cp:lastModifiedBy>
  <dcterms:modified xsi:type="dcterms:W3CDTF">2025-03-24T12:39:53Z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